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xlsx" ContentType="application/vnd.openxmlformats-officedocument.spreadsheetml.sheet"/>
  <Default Extension="rels" ContentType="application/vnd.openxmlformats-package.relationships+xml"/>
  <Default Extension="xlsm" ContentType="application/vnd.ms-excel.sheet.macroEnabled.12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7DD610" w14:textId="77777777" w:rsidR="00697FC2" w:rsidRPr="007B6897" w:rsidRDefault="00697FC2" w:rsidP="00697FC2">
      <w:pPr>
        <w:spacing w:line="480" w:lineRule="auto"/>
      </w:pPr>
    </w:p>
    <w:p w14:paraId="3A89EDC4" w14:textId="77777777" w:rsidR="00697FC2" w:rsidRPr="007B6897" w:rsidRDefault="00697FC2" w:rsidP="00697FC2">
      <w:pPr>
        <w:ind w:left="720"/>
        <w:rPr>
          <w:rFonts w:ascii="Arial" w:hAnsi="Arial" w:cs="Arial"/>
          <w:sz w:val="22"/>
          <w:szCs w:val="22"/>
          <w:lang w:val="en-GB"/>
        </w:rPr>
      </w:pPr>
      <w:r w:rsidRPr="007B689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226940F" wp14:editId="3D0AC8D5">
            <wp:extent cx="4686300" cy="2590800"/>
            <wp:effectExtent l="0" t="0" r="0" b="0"/>
            <wp:docPr id="4" name="Objec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 w:rsidRPr="007B6897">
        <w:rPr>
          <w:rFonts w:ascii="Arial" w:hAnsi="Arial" w:cs="Arial"/>
          <w:sz w:val="22"/>
          <w:szCs w:val="22"/>
          <w:lang w:val="en-GB"/>
        </w:rPr>
        <w:t>____________________________________________________________________</w:t>
      </w:r>
    </w:p>
    <w:p w14:paraId="58735CC1" w14:textId="77777777" w:rsidR="00697FC2" w:rsidRPr="007B6897" w:rsidRDefault="00697FC2" w:rsidP="00697FC2">
      <w:pPr>
        <w:ind w:left="720"/>
        <w:rPr>
          <w:rFonts w:ascii="Arial" w:hAnsi="Arial" w:cs="Arial"/>
          <w:sz w:val="22"/>
          <w:szCs w:val="22"/>
          <w:lang w:val="en-GB"/>
        </w:rPr>
      </w:pPr>
      <w:r w:rsidRPr="007B6897">
        <w:rPr>
          <w:rFonts w:ascii="Arial" w:hAnsi="Arial" w:cs="Arial"/>
          <w:sz w:val="20"/>
          <w:szCs w:val="20"/>
          <w:lang w:val="en-GB"/>
        </w:rPr>
        <w:t xml:space="preserve">**Within:  </w:t>
      </w:r>
      <w:r w:rsidRPr="007B6897">
        <w:rPr>
          <w:rFonts w:ascii="Arial" w:hAnsi="Arial" w:cs="Arial"/>
          <w:i/>
          <w:sz w:val="20"/>
          <w:szCs w:val="20"/>
          <w:lang w:val="en-GB"/>
        </w:rPr>
        <w:t>F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= </w:t>
      </w:r>
      <w:r w:rsidRPr="007B6897">
        <w:rPr>
          <w:rFonts w:ascii="Arial" w:hAnsi="Arial" w:cs="Arial"/>
          <w:sz w:val="22"/>
          <w:szCs w:val="22"/>
          <w:lang w:val="en-GB"/>
        </w:rPr>
        <w:t>23.14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, </w:t>
      </w:r>
      <w:r w:rsidRPr="007B6897">
        <w:rPr>
          <w:rFonts w:ascii="Arial" w:hAnsi="Arial" w:cs="Arial"/>
          <w:i/>
          <w:sz w:val="20"/>
          <w:szCs w:val="20"/>
          <w:lang w:val="en-GB"/>
        </w:rPr>
        <w:t>η2 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= .4, </w:t>
      </w:r>
      <w:r w:rsidRPr="007B6897">
        <w:rPr>
          <w:rFonts w:ascii="Arial" w:hAnsi="Arial" w:cs="Arial"/>
          <w:i/>
          <w:sz w:val="20"/>
          <w:szCs w:val="20"/>
          <w:lang w:val="en-GB"/>
        </w:rPr>
        <w:t>p =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.001; Between: </w:t>
      </w:r>
      <w:r w:rsidRPr="007B6897">
        <w:rPr>
          <w:rFonts w:ascii="Arial" w:hAnsi="Arial" w:cs="Arial"/>
          <w:i/>
          <w:sz w:val="20"/>
          <w:szCs w:val="20"/>
          <w:lang w:val="en-GB"/>
        </w:rPr>
        <w:t>F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= </w:t>
      </w:r>
      <w:r w:rsidRPr="007B6897">
        <w:rPr>
          <w:rFonts w:ascii="Arial" w:hAnsi="Arial" w:cs="Arial"/>
          <w:i/>
          <w:sz w:val="22"/>
          <w:szCs w:val="22"/>
          <w:lang w:val="en-GB"/>
        </w:rPr>
        <w:t>477.9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, η2 = .87, p = .001.  The </w:t>
      </w:r>
      <w:r w:rsidRPr="007B6897">
        <w:rPr>
          <w:rFonts w:ascii="Arial" w:hAnsi="Arial" w:cs="Arial"/>
          <w:i/>
          <w:sz w:val="20"/>
          <w:szCs w:val="20"/>
          <w:lang w:val="en-GB"/>
        </w:rPr>
        <w:t>PEIP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group had a significant improvement in the knowledge scores at 4 weeks, compared to baseline.  There were significant differences in the knowledge scores (</w:t>
      </w:r>
      <w:r w:rsidRPr="007B6897">
        <w:rPr>
          <w:rFonts w:ascii="Arial" w:hAnsi="Arial" w:cs="Arial"/>
          <w:i/>
          <w:sz w:val="20"/>
          <w:szCs w:val="20"/>
          <w:lang w:val="en-GB"/>
        </w:rPr>
        <w:t>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= 0.001) between the </w:t>
      </w:r>
      <w:r w:rsidRPr="007B6897">
        <w:rPr>
          <w:rFonts w:ascii="Arial" w:hAnsi="Arial" w:cs="Arial"/>
          <w:i/>
          <w:sz w:val="20"/>
          <w:szCs w:val="20"/>
          <w:lang w:val="en-GB"/>
        </w:rPr>
        <w:t>PEIP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and </w:t>
      </w:r>
      <w:r w:rsidRPr="007B6897">
        <w:rPr>
          <w:rFonts w:ascii="Arial" w:hAnsi="Arial" w:cs="Arial"/>
          <w:i/>
          <w:sz w:val="20"/>
          <w:szCs w:val="20"/>
          <w:lang w:val="en-GB"/>
        </w:rPr>
        <w:t>SEP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at 4 weeks.</w:t>
      </w:r>
    </w:p>
    <w:p w14:paraId="5CBA4F2C" w14:textId="77777777" w:rsidR="00697FC2" w:rsidRPr="007B6897" w:rsidRDefault="00697FC2" w:rsidP="00697FC2">
      <w:pPr>
        <w:rPr>
          <w:rFonts w:ascii="Arial" w:hAnsi="Arial" w:cs="Arial"/>
          <w:sz w:val="20"/>
          <w:szCs w:val="20"/>
          <w:lang w:val="en-GB"/>
        </w:rPr>
      </w:pPr>
    </w:p>
    <w:p w14:paraId="727C3CDF" w14:textId="77777777" w:rsidR="00697FC2" w:rsidRPr="007B6897" w:rsidRDefault="00697FC2" w:rsidP="00697FC2">
      <w:pPr>
        <w:ind w:left="630"/>
        <w:rPr>
          <w:rFonts w:ascii="Arial" w:hAnsi="Arial" w:cs="Arial"/>
          <w:sz w:val="22"/>
          <w:szCs w:val="22"/>
        </w:rPr>
      </w:pPr>
      <w:r w:rsidRPr="007B6897">
        <w:rPr>
          <w:rFonts w:ascii="Arial" w:hAnsi="Arial" w:cs="Arial"/>
          <w:sz w:val="22"/>
          <w:szCs w:val="22"/>
          <w:u w:val="single"/>
        </w:rPr>
        <w:t>Figure 2</w:t>
      </w:r>
      <w:r w:rsidRPr="007B6897">
        <w:rPr>
          <w:rFonts w:ascii="Arial" w:hAnsi="Arial" w:cs="Arial"/>
          <w:sz w:val="22"/>
          <w:szCs w:val="22"/>
        </w:rPr>
        <w:t>: Knowledge</w:t>
      </w:r>
      <w:r w:rsidRPr="007B6897">
        <w:rPr>
          <w:rFonts w:ascii="Arial" w:hAnsi="Arial" w:cs="Arial"/>
          <w:sz w:val="22"/>
          <w:szCs w:val="22"/>
          <w:lang w:val="en-GB"/>
        </w:rPr>
        <w:t xml:space="preserve"> Scores at Baseline and 4 Weeks in </w:t>
      </w:r>
      <w:r w:rsidRPr="007B6897">
        <w:rPr>
          <w:rFonts w:ascii="Arial" w:hAnsi="Arial" w:cs="Arial"/>
          <w:i/>
          <w:sz w:val="22"/>
          <w:szCs w:val="22"/>
          <w:lang w:val="en-GB"/>
        </w:rPr>
        <w:t xml:space="preserve">PEIP </w:t>
      </w:r>
      <w:r w:rsidRPr="007B6897">
        <w:rPr>
          <w:rFonts w:ascii="Arial" w:hAnsi="Arial" w:cs="Arial"/>
          <w:sz w:val="22"/>
          <w:szCs w:val="22"/>
          <w:lang w:val="en-GB"/>
        </w:rPr>
        <w:t>&amp;</w:t>
      </w:r>
      <w:r w:rsidRPr="007B6897">
        <w:rPr>
          <w:rFonts w:ascii="Arial" w:hAnsi="Arial" w:cs="Arial"/>
          <w:i/>
          <w:sz w:val="22"/>
          <w:szCs w:val="22"/>
          <w:lang w:val="en-GB"/>
        </w:rPr>
        <w:t xml:space="preserve"> SEP</w:t>
      </w:r>
      <w:r w:rsidRPr="007B6897">
        <w:rPr>
          <w:rFonts w:ascii="Arial" w:hAnsi="Arial" w:cs="Arial"/>
          <w:sz w:val="22"/>
          <w:szCs w:val="22"/>
          <w:lang w:val="en-GB"/>
        </w:rPr>
        <w:t xml:space="preserve"> Groups</w:t>
      </w:r>
    </w:p>
    <w:p w14:paraId="23383AD0" w14:textId="77777777" w:rsidR="00697FC2" w:rsidRPr="007B6897" w:rsidRDefault="00697FC2" w:rsidP="00697FC2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3F350485" w14:textId="77777777" w:rsidR="00697FC2" w:rsidRPr="007B6897" w:rsidRDefault="00697FC2" w:rsidP="00697FC2">
      <w:pPr>
        <w:pBdr>
          <w:bottom w:val="single" w:sz="12" w:space="1" w:color="auto"/>
        </w:pBdr>
        <w:spacing w:line="480" w:lineRule="auto"/>
        <w:ind w:left="810"/>
        <w:rPr>
          <w:rFonts w:ascii="Arial" w:hAnsi="Arial" w:cs="Arial"/>
          <w:b/>
          <w:sz w:val="22"/>
          <w:szCs w:val="22"/>
          <w:lang w:val="en-GB"/>
        </w:rPr>
      </w:pPr>
      <w:r w:rsidRPr="007B6897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61C774DC" wp14:editId="3BDB01D3">
            <wp:extent cx="4800600" cy="2839720"/>
            <wp:effectExtent l="0" t="0" r="0" b="0"/>
            <wp:docPr id="13" name="Object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FFB3CAD" w14:textId="77777777" w:rsidR="00697FC2" w:rsidRPr="007B6897" w:rsidRDefault="00697FC2" w:rsidP="00697FC2">
      <w:pPr>
        <w:ind w:left="810"/>
        <w:rPr>
          <w:rFonts w:ascii="Arial" w:hAnsi="Arial" w:cs="Arial"/>
          <w:sz w:val="20"/>
          <w:szCs w:val="20"/>
          <w:lang w:val="en-GB"/>
        </w:rPr>
      </w:pPr>
      <w:r w:rsidRPr="007B6897">
        <w:rPr>
          <w:rFonts w:ascii="Arial" w:hAnsi="Arial" w:cs="Arial"/>
          <w:sz w:val="20"/>
          <w:szCs w:val="20"/>
          <w:lang w:val="en-GB"/>
        </w:rPr>
        <w:t xml:space="preserve">**Within:  </w:t>
      </w:r>
      <w:r w:rsidRPr="007B6897">
        <w:rPr>
          <w:rFonts w:ascii="Arial" w:hAnsi="Arial" w:cs="Arial"/>
          <w:i/>
          <w:sz w:val="20"/>
          <w:szCs w:val="20"/>
          <w:lang w:val="en-GB"/>
        </w:rPr>
        <w:t xml:space="preserve">F= </w:t>
      </w:r>
      <w:r w:rsidRPr="007B6897">
        <w:rPr>
          <w:rFonts w:ascii="Arial" w:hAnsi="Arial" w:cs="Arial"/>
          <w:sz w:val="22"/>
          <w:szCs w:val="22"/>
          <w:lang w:val="en-GB"/>
        </w:rPr>
        <w:t>12.4</w:t>
      </w:r>
      <w:r w:rsidRPr="007B6897">
        <w:rPr>
          <w:rFonts w:ascii="Arial" w:hAnsi="Arial" w:cs="Arial"/>
          <w:sz w:val="20"/>
          <w:szCs w:val="20"/>
          <w:lang w:val="en-GB"/>
        </w:rPr>
        <w:t>, η2 =  .3,</w:t>
      </w:r>
      <w:r w:rsidRPr="007B6897">
        <w:rPr>
          <w:rFonts w:ascii="Arial" w:hAnsi="Arial" w:cs="Arial"/>
          <w:i/>
          <w:sz w:val="20"/>
          <w:szCs w:val="20"/>
          <w:lang w:val="en-GB"/>
        </w:rPr>
        <w:t xml:space="preserve"> 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= 0.001; Between:  </w:t>
      </w:r>
      <w:r w:rsidRPr="007B6897">
        <w:rPr>
          <w:rFonts w:ascii="Arial" w:hAnsi="Arial" w:cs="Arial"/>
          <w:i/>
          <w:sz w:val="20"/>
          <w:szCs w:val="20"/>
          <w:lang w:val="en-GB"/>
        </w:rPr>
        <w:t xml:space="preserve">F= </w:t>
      </w:r>
      <w:r w:rsidRPr="007B6897">
        <w:rPr>
          <w:rFonts w:ascii="Arial" w:hAnsi="Arial" w:cs="Arial"/>
          <w:sz w:val="22"/>
          <w:szCs w:val="22"/>
          <w:lang w:val="en-GB"/>
        </w:rPr>
        <w:t>666.2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, η2 =  .91, </w:t>
      </w:r>
      <w:r w:rsidRPr="007B6897">
        <w:rPr>
          <w:rFonts w:ascii="Arial" w:hAnsi="Arial" w:cs="Arial"/>
          <w:i/>
          <w:sz w:val="20"/>
          <w:szCs w:val="20"/>
          <w:lang w:val="en-GB"/>
        </w:rPr>
        <w:t>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= 0.001. The </w:t>
      </w:r>
      <w:r w:rsidRPr="007B6897">
        <w:rPr>
          <w:rFonts w:ascii="Arial" w:hAnsi="Arial" w:cs="Arial"/>
          <w:i/>
          <w:sz w:val="20"/>
          <w:szCs w:val="20"/>
          <w:lang w:val="en-GB"/>
        </w:rPr>
        <w:t>PEIP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group had a significant improvement in the self efficacy scores at 4 weeks, compared to baseline.  There were significant differences in the self-efficacy scores (</w:t>
      </w:r>
      <w:r w:rsidRPr="007B6897">
        <w:rPr>
          <w:rFonts w:ascii="Arial" w:hAnsi="Arial" w:cs="Arial"/>
          <w:i/>
          <w:sz w:val="20"/>
          <w:szCs w:val="20"/>
          <w:lang w:val="en-GB"/>
        </w:rPr>
        <w:t>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= 0.001) between the </w:t>
      </w:r>
      <w:r w:rsidRPr="007B6897">
        <w:rPr>
          <w:rFonts w:ascii="Arial" w:hAnsi="Arial" w:cs="Arial"/>
          <w:i/>
          <w:sz w:val="20"/>
          <w:szCs w:val="20"/>
          <w:lang w:val="en-GB"/>
        </w:rPr>
        <w:t>PEIP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and </w:t>
      </w:r>
      <w:r w:rsidRPr="007B6897">
        <w:rPr>
          <w:rFonts w:ascii="Arial" w:hAnsi="Arial" w:cs="Arial"/>
          <w:i/>
          <w:sz w:val="20"/>
          <w:szCs w:val="20"/>
          <w:lang w:val="en-GB"/>
        </w:rPr>
        <w:t>SEP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at 4 weeks.</w:t>
      </w:r>
    </w:p>
    <w:p w14:paraId="1453BB4D" w14:textId="77777777" w:rsidR="00697FC2" w:rsidRPr="007B6897" w:rsidRDefault="00697FC2" w:rsidP="00697FC2">
      <w:pPr>
        <w:ind w:left="810"/>
        <w:rPr>
          <w:rFonts w:ascii="Arial" w:hAnsi="Arial" w:cs="Arial"/>
          <w:sz w:val="20"/>
          <w:szCs w:val="20"/>
          <w:lang w:val="en-GB"/>
        </w:rPr>
      </w:pPr>
    </w:p>
    <w:p w14:paraId="6B453596" w14:textId="77777777" w:rsidR="00697FC2" w:rsidRPr="007B6897" w:rsidRDefault="00697FC2" w:rsidP="00697FC2">
      <w:pPr>
        <w:ind w:left="810"/>
        <w:rPr>
          <w:rFonts w:ascii="Arial" w:hAnsi="Arial" w:cs="Arial"/>
          <w:sz w:val="20"/>
          <w:szCs w:val="20"/>
          <w:lang w:val="en-GB"/>
        </w:rPr>
      </w:pPr>
    </w:p>
    <w:p w14:paraId="5925B9AC" w14:textId="77777777" w:rsidR="00697FC2" w:rsidRPr="007B6897" w:rsidRDefault="00697FC2" w:rsidP="00697FC2">
      <w:pPr>
        <w:rPr>
          <w:rFonts w:ascii="Arial" w:hAnsi="Arial" w:cs="Arial"/>
          <w:sz w:val="22"/>
          <w:szCs w:val="22"/>
          <w:u w:val="single"/>
        </w:rPr>
      </w:pPr>
    </w:p>
    <w:p w14:paraId="1750D0D5" w14:textId="77777777" w:rsidR="00697FC2" w:rsidRPr="007B6897" w:rsidRDefault="00697FC2" w:rsidP="00697FC2">
      <w:pPr>
        <w:spacing w:line="480" w:lineRule="auto"/>
        <w:rPr>
          <w:rFonts w:ascii="Arial" w:hAnsi="Arial" w:cs="Arial"/>
          <w:b/>
          <w:sz w:val="22"/>
          <w:szCs w:val="22"/>
          <w:lang w:val="en-GB"/>
        </w:rPr>
      </w:pPr>
      <w:r w:rsidRPr="007B6897">
        <w:rPr>
          <w:rFonts w:ascii="Arial" w:hAnsi="Arial" w:cs="Arial"/>
          <w:sz w:val="22"/>
          <w:szCs w:val="22"/>
          <w:u w:val="single"/>
        </w:rPr>
        <w:t>Figure 3.</w:t>
      </w:r>
      <w:r w:rsidRPr="007B6897">
        <w:rPr>
          <w:rFonts w:ascii="Arial" w:hAnsi="Arial" w:cs="Arial"/>
          <w:sz w:val="22"/>
          <w:szCs w:val="22"/>
        </w:rPr>
        <w:t xml:space="preserve"> Self-Efficacy</w:t>
      </w:r>
      <w:r w:rsidRPr="007B6897">
        <w:rPr>
          <w:rFonts w:ascii="Arial" w:hAnsi="Arial" w:cs="Arial"/>
          <w:sz w:val="22"/>
          <w:szCs w:val="22"/>
          <w:lang w:val="en-GB"/>
        </w:rPr>
        <w:t xml:space="preserve"> Scores at Baseline and 4 Weeks in </w:t>
      </w:r>
      <w:r w:rsidRPr="007B6897">
        <w:rPr>
          <w:rFonts w:ascii="Arial" w:hAnsi="Arial" w:cs="Arial"/>
          <w:i/>
          <w:sz w:val="22"/>
          <w:szCs w:val="22"/>
          <w:lang w:val="en-GB"/>
        </w:rPr>
        <w:t xml:space="preserve">PEIP </w:t>
      </w:r>
      <w:r w:rsidRPr="007B6897">
        <w:rPr>
          <w:rFonts w:ascii="Arial" w:hAnsi="Arial" w:cs="Arial"/>
          <w:sz w:val="22"/>
          <w:szCs w:val="22"/>
          <w:lang w:val="en-GB"/>
        </w:rPr>
        <w:t>&amp;</w:t>
      </w:r>
      <w:r w:rsidRPr="007B6897">
        <w:rPr>
          <w:rFonts w:ascii="Arial" w:hAnsi="Arial" w:cs="Arial"/>
          <w:i/>
          <w:sz w:val="22"/>
          <w:szCs w:val="22"/>
          <w:lang w:val="en-GB"/>
        </w:rPr>
        <w:t xml:space="preserve"> SEP </w:t>
      </w:r>
      <w:r w:rsidRPr="007B6897">
        <w:rPr>
          <w:rFonts w:ascii="Arial" w:hAnsi="Arial" w:cs="Arial"/>
          <w:sz w:val="22"/>
          <w:szCs w:val="22"/>
          <w:lang w:val="en-GB"/>
        </w:rPr>
        <w:t>Groups</w:t>
      </w:r>
    </w:p>
    <w:p w14:paraId="12682A96" w14:textId="77777777" w:rsidR="00697FC2" w:rsidRPr="007B6897" w:rsidRDefault="00697FC2" w:rsidP="00697FC2">
      <w:pPr>
        <w:spacing w:line="480" w:lineRule="auto"/>
        <w:rPr>
          <w:rFonts w:ascii="Arial" w:hAnsi="Arial" w:cs="Arial"/>
          <w:b/>
          <w:sz w:val="22"/>
          <w:szCs w:val="22"/>
          <w:lang w:val="en-GB"/>
        </w:rPr>
      </w:pPr>
      <w:r w:rsidRPr="007B6897">
        <w:rPr>
          <w:rFonts w:ascii="Arial" w:hAnsi="Arial" w:cs="Arial"/>
          <w:b/>
          <w:sz w:val="22"/>
          <w:szCs w:val="22"/>
          <w:lang w:val="en-GB"/>
        </w:rPr>
        <w:lastRenderedPageBreak/>
        <w:t xml:space="preserve">HRQOL-SCD </w:t>
      </w:r>
    </w:p>
    <w:p w14:paraId="4136809A" w14:textId="77777777" w:rsidR="00697FC2" w:rsidRPr="007B6897" w:rsidRDefault="00697FC2" w:rsidP="00697FC2">
      <w:pPr>
        <w:pBdr>
          <w:bottom w:val="single" w:sz="4" w:space="1" w:color="auto"/>
        </w:pBdr>
        <w:spacing w:line="480" w:lineRule="auto"/>
        <w:ind w:left="450"/>
        <w:rPr>
          <w:rFonts w:ascii="Arial" w:hAnsi="Arial" w:cs="Arial"/>
          <w:b/>
          <w:sz w:val="22"/>
          <w:szCs w:val="22"/>
          <w:lang w:val="en-GB"/>
        </w:rPr>
      </w:pPr>
      <w:r w:rsidRPr="007B6897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5BE1D6B0" wp14:editId="01F61261">
            <wp:extent cx="5201920" cy="2857500"/>
            <wp:effectExtent l="0" t="0" r="5080" b="0"/>
            <wp:docPr id="6" name="Objec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2F0720E" w14:textId="77777777" w:rsidR="00697FC2" w:rsidRPr="007B6897" w:rsidRDefault="00697FC2" w:rsidP="00697FC2">
      <w:pPr>
        <w:rPr>
          <w:rFonts w:ascii="Arial" w:hAnsi="Arial" w:cs="Arial"/>
          <w:sz w:val="22"/>
          <w:szCs w:val="22"/>
        </w:rPr>
      </w:pPr>
      <w:r w:rsidRPr="007B6897">
        <w:rPr>
          <w:rFonts w:ascii="Arial" w:hAnsi="Arial" w:cs="Arial"/>
          <w:sz w:val="22"/>
          <w:szCs w:val="22"/>
          <w:lang w:val="en-GB"/>
        </w:rPr>
        <w:t>**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Within:  </w:t>
      </w:r>
      <w:r w:rsidRPr="007B6897">
        <w:rPr>
          <w:rFonts w:ascii="Arial" w:hAnsi="Arial" w:cs="Arial"/>
          <w:i/>
          <w:sz w:val="20"/>
          <w:szCs w:val="20"/>
          <w:lang w:val="en-GB"/>
        </w:rPr>
        <w:t>F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= 10.91, η2 = .3, </w:t>
      </w:r>
      <w:r w:rsidRPr="007B6897">
        <w:rPr>
          <w:rFonts w:ascii="Arial" w:hAnsi="Arial" w:cs="Arial"/>
          <w:i/>
          <w:sz w:val="20"/>
          <w:szCs w:val="20"/>
          <w:lang w:val="en-GB"/>
        </w:rPr>
        <w:t xml:space="preserve">p 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= .001; Between: </w:t>
      </w:r>
      <w:r w:rsidRPr="007B6897">
        <w:rPr>
          <w:rFonts w:ascii="Arial" w:hAnsi="Arial" w:cs="Arial"/>
          <w:i/>
          <w:sz w:val="20"/>
          <w:szCs w:val="20"/>
          <w:lang w:val="en-GB"/>
        </w:rPr>
        <w:t xml:space="preserve"> F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=148.92, η2 = .7, </w:t>
      </w:r>
      <w:r w:rsidRPr="007B6897">
        <w:rPr>
          <w:rFonts w:ascii="Arial" w:hAnsi="Arial" w:cs="Arial"/>
          <w:i/>
          <w:sz w:val="20"/>
          <w:szCs w:val="20"/>
          <w:lang w:val="en-GB"/>
        </w:rPr>
        <w:t xml:space="preserve">p 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= .001. The </w:t>
      </w:r>
      <w:r w:rsidRPr="007B6897">
        <w:rPr>
          <w:rFonts w:ascii="Arial" w:hAnsi="Arial" w:cs="Arial"/>
          <w:i/>
          <w:sz w:val="20"/>
          <w:szCs w:val="20"/>
          <w:lang w:val="en-GB"/>
        </w:rPr>
        <w:t>PEIP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group had a significant improvement in the HRQOL-SCD scores at 4 weeks, compared to baseline.  There were significant differences in the HRQOL scores (</w:t>
      </w:r>
      <w:r w:rsidRPr="007B6897">
        <w:rPr>
          <w:rFonts w:ascii="Arial" w:hAnsi="Arial" w:cs="Arial"/>
          <w:i/>
          <w:sz w:val="20"/>
          <w:szCs w:val="20"/>
          <w:lang w:val="en-GB"/>
        </w:rPr>
        <w:t xml:space="preserve">p 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= .001) between the </w:t>
      </w:r>
      <w:r w:rsidRPr="007B6897">
        <w:rPr>
          <w:rFonts w:ascii="Arial" w:hAnsi="Arial" w:cs="Arial"/>
          <w:i/>
          <w:sz w:val="20"/>
          <w:szCs w:val="20"/>
          <w:lang w:val="en-GB"/>
        </w:rPr>
        <w:t>PEIP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and </w:t>
      </w:r>
      <w:r w:rsidRPr="007B6897">
        <w:rPr>
          <w:rFonts w:ascii="Arial" w:hAnsi="Arial" w:cs="Arial"/>
          <w:i/>
          <w:sz w:val="20"/>
          <w:szCs w:val="20"/>
          <w:lang w:val="en-GB"/>
        </w:rPr>
        <w:t>SEP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at 4 weeks.</w:t>
      </w:r>
    </w:p>
    <w:p w14:paraId="3D546252" w14:textId="77777777" w:rsidR="00697FC2" w:rsidRPr="007B6897" w:rsidRDefault="00697FC2" w:rsidP="00697FC2">
      <w:pPr>
        <w:rPr>
          <w:rFonts w:ascii="Arial" w:hAnsi="Arial" w:cs="Arial"/>
          <w:sz w:val="22"/>
          <w:szCs w:val="22"/>
        </w:rPr>
      </w:pPr>
    </w:p>
    <w:p w14:paraId="694CB875" w14:textId="77777777" w:rsidR="00697FC2" w:rsidRPr="007B6897" w:rsidRDefault="00697FC2" w:rsidP="00697FC2">
      <w:pPr>
        <w:rPr>
          <w:rFonts w:ascii="Arial" w:hAnsi="Arial" w:cs="Arial"/>
          <w:sz w:val="22"/>
          <w:szCs w:val="22"/>
        </w:rPr>
      </w:pPr>
    </w:p>
    <w:p w14:paraId="3F4D4415" w14:textId="77777777" w:rsidR="00697FC2" w:rsidRPr="007B6897" w:rsidRDefault="00697FC2" w:rsidP="00697FC2">
      <w:pPr>
        <w:rPr>
          <w:rFonts w:ascii="Arial" w:hAnsi="Arial" w:cs="Arial"/>
          <w:sz w:val="22"/>
          <w:szCs w:val="22"/>
        </w:rPr>
      </w:pPr>
      <w:r w:rsidRPr="007B6897">
        <w:rPr>
          <w:rFonts w:ascii="Arial" w:hAnsi="Arial" w:cs="Arial"/>
          <w:sz w:val="22"/>
          <w:szCs w:val="22"/>
        </w:rPr>
        <w:t xml:space="preserve">                 </w:t>
      </w:r>
      <w:r w:rsidRPr="007B6897">
        <w:rPr>
          <w:rFonts w:ascii="Arial" w:hAnsi="Arial" w:cs="Arial"/>
          <w:sz w:val="22"/>
          <w:szCs w:val="22"/>
          <w:u w:val="single"/>
        </w:rPr>
        <w:t>Figure 4</w:t>
      </w:r>
      <w:r w:rsidRPr="007B6897">
        <w:rPr>
          <w:rFonts w:ascii="Arial" w:hAnsi="Arial" w:cs="Arial"/>
          <w:sz w:val="22"/>
          <w:szCs w:val="22"/>
        </w:rPr>
        <w:t>: HRQOL-SCD</w:t>
      </w:r>
      <w:r w:rsidRPr="007B6897">
        <w:rPr>
          <w:rFonts w:ascii="Arial" w:hAnsi="Arial" w:cs="Arial"/>
          <w:sz w:val="22"/>
          <w:szCs w:val="22"/>
          <w:lang w:val="en-GB"/>
        </w:rPr>
        <w:t xml:space="preserve"> Scores at Baseline and 4 Weeks in </w:t>
      </w:r>
      <w:r w:rsidRPr="007B6897">
        <w:rPr>
          <w:rFonts w:ascii="Arial" w:hAnsi="Arial" w:cs="Arial"/>
          <w:i/>
          <w:sz w:val="22"/>
          <w:szCs w:val="22"/>
          <w:lang w:val="en-GB"/>
        </w:rPr>
        <w:t xml:space="preserve">PEIP </w:t>
      </w:r>
      <w:r w:rsidRPr="007B6897">
        <w:rPr>
          <w:rFonts w:ascii="Arial" w:hAnsi="Arial" w:cs="Arial"/>
          <w:sz w:val="22"/>
          <w:szCs w:val="22"/>
          <w:lang w:val="en-GB"/>
        </w:rPr>
        <w:t>&amp;</w:t>
      </w:r>
      <w:r w:rsidRPr="007B6897">
        <w:rPr>
          <w:rFonts w:ascii="Arial" w:hAnsi="Arial" w:cs="Arial"/>
          <w:i/>
          <w:sz w:val="22"/>
          <w:szCs w:val="22"/>
          <w:lang w:val="en-GB"/>
        </w:rPr>
        <w:t xml:space="preserve"> SEP </w:t>
      </w:r>
      <w:r w:rsidRPr="007B6897">
        <w:rPr>
          <w:rFonts w:ascii="Arial" w:hAnsi="Arial" w:cs="Arial"/>
          <w:sz w:val="22"/>
          <w:szCs w:val="22"/>
          <w:lang w:val="en-GB"/>
        </w:rPr>
        <w:t>Groups</w:t>
      </w:r>
    </w:p>
    <w:p w14:paraId="1239C2D5" w14:textId="77777777" w:rsidR="00697FC2" w:rsidRPr="007B6897" w:rsidRDefault="00697FC2" w:rsidP="00697FC2">
      <w:pPr>
        <w:rPr>
          <w:rFonts w:ascii="Arial" w:hAnsi="Arial" w:cs="Arial"/>
          <w:b/>
          <w:sz w:val="22"/>
          <w:szCs w:val="22"/>
          <w:lang w:val="en-GB"/>
        </w:rPr>
      </w:pPr>
    </w:p>
    <w:p w14:paraId="4CF419C1" w14:textId="77777777" w:rsidR="00697FC2" w:rsidRPr="007B6897" w:rsidRDefault="00697FC2" w:rsidP="00697FC2">
      <w:pPr>
        <w:pBdr>
          <w:bottom w:val="single" w:sz="4" w:space="1" w:color="auto"/>
        </w:pBdr>
        <w:ind w:left="720"/>
        <w:rPr>
          <w:rFonts w:ascii="Arial" w:hAnsi="Arial" w:cs="Arial"/>
          <w:b/>
          <w:sz w:val="22"/>
          <w:szCs w:val="22"/>
          <w:lang w:val="en-GB"/>
        </w:rPr>
      </w:pPr>
      <w:r w:rsidRPr="007B6897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582BD10E" wp14:editId="23FFDA4F">
            <wp:extent cx="5372100" cy="2750820"/>
            <wp:effectExtent l="0" t="0" r="0" b="0"/>
            <wp:docPr id="7" name="Objec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7B6897">
        <w:rPr>
          <w:rFonts w:ascii="Arial" w:hAnsi="Arial" w:cs="Arial"/>
          <w:b/>
          <w:sz w:val="22"/>
          <w:szCs w:val="22"/>
          <w:lang w:val="en-GB"/>
        </w:rPr>
        <w:t xml:space="preserve"> </w:t>
      </w:r>
      <w:r w:rsidRPr="007B6897">
        <w:rPr>
          <w:rFonts w:ascii="Arial" w:hAnsi="Arial" w:cs="Arial"/>
          <w:b/>
          <w:sz w:val="22"/>
          <w:szCs w:val="22"/>
          <w:lang w:val="en-GB"/>
        </w:rPr>
        <w:tab/>
      </w:r>
      <w:r w:rsidRPr="007B6897">
        <w:rPr>
          <w:rFonts w:ascii="Arial" w:hAnsi="Arial" w:cs="Arial"/>
          <w:b/>
          <w:sz w:val="22"/>
          <w:szCs w:val="22"/>
          <w:lang w:val="en-GB"/>
        </w:rPr>
        <w:tab/>
      </w:r>
    </w:p>
    <w:p w14:paraId="4B8CD9AE" w14:textId="77777777" w:rsidR="00697FC2" w:rsidRPr="007B6897" w:rsidRDefault="00697FC2" w:rsidP="00697FC2">
      <w:pPr>
        <w:rPr>
          <w:rFonts w:ascii="Arial" w:hAnsi="Arial" w:cs="Arial"/>
          <w:b/>
          <w:sz w:val="22"/>
          <w:szCs w:val="22"/>
          <w:lang w:val="en-GB"/>
        </w:rPr>
      </w:pPr>
      <w:r w:rsidRPr="007B6897">
        <w:rPr>
          <w:rFonts w:ascii="Arial" w:hAnsi="Arial" w:cs="Arial"/>
          <w:sz w:val="22"/>
          <w:szCs w:val="22"/>
          <w:lang w:val="en-GB"/>
        </w:rPr>
        <w:t>**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Within:  </w:t>
      </w:r>
      <w:r w:rsidRPr="007B6897">
        <w:rPr>
          <w:rFonts w:ascii="Arial" w:hAnsi="Arial" w:cs="Arial"/>
          <w:i/>
          <w:sz w:val="20"/>
          <w:szCs w:val="20"/>
          <w:lang w:val="en-GB"/>
        </w:rPr>
        <w:t>F=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13.16, </w:t>
      </w:r>
      <w:r w:rsidRPr="007B6897">
        <w:rPr>
          <w:rFonts w:ascii="Arial" w:hAnsi="Arial" w:cs="Arial"/>
          <w:i/>
          <w:sz w:val="20"/>
          <w:szCs w:val="20"/>
          <w:lang w:val="en-GB"/>
        </w:rPr>
        <w:t>η2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 = .3, </w:t>
      </w:r>
      <w:r w:rsidRPr="007B6897">
        <w:rPr>
          <w:rFonts w:ascii="Arial" w:hAnsi="Arial" w:cs="Arial"/>
          <w:i/>
          <w:sz w:val="20"/>
          <w:szCs w:val="20"/>
          <w:lang w:val="en-GB"/>
        </w:rPr>
        <w:t>p =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.001; Between:  </w:t>
      </w:r>
      <w:r w:rsidRPr="007B6897">
        <w:rPr>
          <w:rFonts w:ascii="Arial" w:hAnsi="Arial" w:cs="Arial"/>
          <w:i/>
          <w:sz w:val="20"/>
          <w:szCs w:val="20"/>
          <w:lang w:val="en-GB"/>
        </w:rPr>
        <w:t>F</w:t>
      </w:r>
      <w:r w:rsidRPr="007B6897">
        <w:rPr>
          <w:rFonts w:ascii="Arial" w:hAnsi="Arial" w:cs="Arial"/>
          <w:sz w:val="20"/>
          <w:szCs w:val="20"/>
          <w:lang w:val="en-GB"/>
        </w:rPr>
        <w:t>= 317.26, η2 = .8,</w:t>
      </w:r>
      <w:r w:rsidRPr="007B6897">
        <w:rPr>
          <w:rFonts w:ascii="Arial" w:hAnsi="Arial" w:cs="Arial"/>
          <w:i/>
          <w:sz w:val="20"/>
          <w:szCs w:val="20"/>
          <w:lang w:val="en-GB"/>
        </w:rPr>
        <w:t xml:space="preserve"> 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= .001.The </w:t>
      </w:r>
      <w:r w:rsidRPr="007B6897">
        <w:rPr>
          <w:rFonts w:ascii="Arial" w:hAnsi="Arial" w:cs="Arial"/>
          <w:i/>
          <w:sz w:val="20"/>
          <w:szCs w:val="20"/>
          <w:lang w:val="en-GB"/>
        </w:rPr>
        <w:t>PEIP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group had a significant improvement in the self efficacy scores at 4 weeks, compared to baseline.  There were significant differences in the self-efficacy scores (</w:t>
      </w:r>
      <w:r w:rsidRPr="007B6897">
        <w:rPr>
          <w:rFonts w:ascii="Arial" w:hAnsi="Arial" w:cs="Arial"/>
          <w:i/>
          <w:sz w:val="20"/>
          <w:szCs w:val="20"/>
          <w:lang w:val="en-GB"/>
        </w:rPr>
        <w:t>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= .001) between the </w:t>
      </w:r>
      <w:r w:rsidRPr="007B6897">
        <w:rPr>
          <w:rFonts w:ascii="Arial" w:hAnsi="Arial" w:cs="Arial"/>
          <w:i/>
          <w:sz w:val="20"/>
          <w:szCs w:val="20"/>
          <w:lang w:val="en-GB"/>
        </w:rPr>
        <w:t>PEIP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and </w:t>
      </w:r>
      <w:r w:rsidRPr="007B6897">
        <w:rPr>
          <w:rFonts w:ascii="Arial" w:hAnsi="Arial" w:cs="Arial"/>
          <w:i/>
          <w:sz w:val="20"/>
          <w:szCs w:val="20"/>
          <w:lang w:val="en-GB"/>
        </w:rPr>
        <w:t>SEP</w:t>
      </w:r>
      <w:r w:rsidRPr="007B6897">
        <w:rPr>
          <w:rFonts w:ascii="Arial" w:hAnsi="Arial" w:cs="Arial"/>
          <w:sz w:val="20"/>
          <w:szCs w:val="20"/>
          <w:lang w:val="en-GB"/>
        </w:rPr>
        <w:t xml:space="preserve"> at 4 weeks</w:t>
      </w:r>
    </w:p>
    <w:p w14:paraId="7587B682" w14:textId="77777777" w:rsidR="00697FC2" w:rsidRPr="007B6897" w:rsidRDefault="00697FC2" w:rsidP="00697FC2">
      <w:pPr>
        <w:spacing w:line="480" w:lineRule="auto"/>
        <w:rPr>
          <w:rFonts w:ascii="Arial" w:hAnsi="Arial" w:cs="Arial"/>
          <w:sz w:val="22"/>
          <w:szCs w:val="22"/>
          <w:lang w:val="en-GB"/>
        </w:rPr>
      </w:pPr>
    </w:p>
    <w:p w14:paraId="7271924F" w14:textId="77777777" w:rsidR="00697FC2" w:rsidRPr="007B6897" w:rsidRDefault="00697FC2" w:rsidP="00697FC2">
      <w:pPr>
        <w:rPr>
          <w:rFonts w:ascii="Arial" w:hAnsi="Arial" w:cs="Arial"/>
          <w:sz w:val="22"/>
          <w:szCs w:val="22"/>
          <w:lang w:val="en-GB"/>
        </w:rPr>
      </w:pPr>
      <w:r w:rsidRPr="007B6897">
        <w:rPr>
          <w:rFonts w:ascii="Arial" w:hAnsi="Arial" w:cs="Arial"/>
          <w:sz w:val="22"/>
          <w:szCs w:val="22"/>
          <w:lang w:val="en-GB"/>
        </w:rPr>
        <w:tab/>
      </w:r>
      <w:r w:rsidRPr="007B6897">
        <w:rPr>
          <w:rFonts w:ascii="Arial" w:hAnsi="Arial" w:cs="Arial"/>
          <w:sz w:val="22"/>
          <w:szCs w:val="22"/>
          <w:u w:val="single"/>
          <w:lang w:val="en-GB"/>
        </w:rPr>
        <w:t>Figure 5</w:t>
      </w:r>
      <w:r w:rsidRPr="007B6897">
        <w:rPr>
          <w:rFonts w:ascii="Arial" w:hAnsi="Arial" w:cs="Arial"/>
          <w:sz w:val="22"/>
          <w:szCs w:val="22"/>
          <w:lang w:val="en-GB"/>
        </w:rPr>
        <w:t xml:space="preserve">.  PedsQL-GENERIC Scores at Baseline and 4 Weeks in </w:t>
      </w:r>
      <w:r w:rsidRPr="007B6897">
        <w:rPr>
          <w:rFonts w:ascii="Arial" w:hAnsi="Arial" w:cs="Arial"/>
          <w:i/>
          <w:sz w:val="22"/>
          <w:szCs w:val="22"/>
          <w:lang w:val="en-GB"/>
        </w:rPr>
        <w:t>PEIP</w:t>
      </w:r>
      <w:r w:rsidRPr="007B6897">
        <w:rPr>
          <w:rFonts w:ascii="Arial" w:hAnsi="Arial" w:cs="Arial"/>
          <w:sz w:val="22"/>
          <w:szCs w:val="22"/>
          <w:lang w:val="en-GB"/>
        </w:rPr>
        <w:t xml:space="preserve"> &amp; </w:t>
      </w:r>
      <w:r w:rsidRPr="007B6897">
        <w:rPr>
          <w:rFonts w:ascii="Arial" w:hAnsi="Arial" w:cs="Arial"/>
          <w:i/>
          <w:sz w:val="22"/>
          <w:szCs w:val="22"/>
          <w:lang w:val="en-GB"/>
        </w:rPr>
        <w:t>SEP</w:t>
      </w:r>
      <w:r w:rsidRPr="007B6897">
        <w:rPr>
          <w:rFonts w:ascii="Arial" w:hAnsi="Arial" w:cs="Arial"/>
          <w:sz w:val="22"/>
          <w:szCs w:val="22"/>
          <w:lang w:val="en-GB"/>
        </w:rPr>
        <w:t xml:space="preserve"> groups</w:t>
      </w:r>
    </w:p>
    <w:p w14:paraId="0A06CEEC" w14:textId="77777777" w:rsidR="00697FC2" w:rsidRDefault="00697FC2" w:rsidP="00697FC2">
      <w:pPr>
        <w:spacing w:after="240" w:line="480" w:lineRule="auto"/>
        <w:rPr>
          <w:rFonts w:ascii="Arial" w:hAnsi="Arial" w:cs="Arial"/>
          <w:b/>
          <w:sz w:val="22"/>
          <w:szCs w:val="22"/>
          <w:lang w:val="en-GB"/>
        </w:rPr>
      </w:pPr>
    </w:p>
    <w:p w14:paraId="423CEEB4" w14:textId="77777777" w:rsidR="00697FC2" w:rsidRPr="007B6897" w:rsidRDefault="00697FC2" w:rsidP="00697FC2">
      <w:pPr>
        <w:spacing w:after="240" w:line="480" w:lineRule="auto"/>
        <w:rPr>
          <w:rFonts w:ascii="Arial" w:hAnsi="Arial" w:cs="Arial"/>
          <w:b/>
          <w:sz w:val="22"/>
          <w:szCs w:val="22"/>
        </w:rPr>
      </w:pPr>
    </w:p>
    <w:p w14:paraId="369E475B" w14:textId="77777777" w:rsidR="00697FC2" w:rsidRPr="00493C0A" w:rsidRDefault="00697FC2" w:rsidP="00697FC2">
      <w:pPr>
        <w:jc w:val="center"/>
        <w:rPr>
          <w:b/>
          <w:sz w:val="28"/>
          <w:szCs w:val="28"/>
        </w:rPr>
      </w:pP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66D979" wp14:editId="69B1C973">
                <wp:simplePos x="0" y="0"/>
                <wp:positionH relativeFrom="column">
                  <wp:posOffset>3829050</wp:posOffset>
                </wp:positionH>
                <wp:positionV relativeFrom="paragraph">
                  <wp:posOffset>1466215</wp:posOffset>
                </wp:positionV>
                <wp:extent cx="2457450" cy="747395"/>
                <wp:effectExtent l="6350" t="5715" r="12700" b="889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747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152FB4" w14:textId="77777777" w:rsidR="00697FC2" w:rsidRPr="00172316" w:rsidRDefault="00697FC2" w:rsidP="00697FC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Excluded 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7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</w:p>
                          <w:p w14:paraId="5CD3CB41" w14:textId="77777777" w:rsidR="00697FC2" w:rsidRPr="00172316" w:rsidRDefault="00697FC2" w:rsidP="00697FC2">
                            <w:pPr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172316">
                              <w:rPr>
                                <w:rFonts w:cs="Calibri"/>
                                <w:sz w:val="16"/>
                                <w:szCs w:val="16"/>
                                <w:lang w:val="en-CA"/>
                              </w:rPr>
                              <w:t xml:space="preserve"> 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Not meeting inclusion criteria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5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</w:p>
                          <w:p w14:paraId="442965AA" w14:textId="77777777" w:rsidR="00697FC2" w:rsidRPr="00172316" w:rsidRDefault="00697FC2" w:rsidP="00697FC2">
                            <w:pPr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172316">
                              <w:rPr>
                                <w:rFonts w:cs="Calibri"/>
                                <w:sz w:val="16"/>
                                <w:szCs w:val="16"/>
                                <w:lang w:val="en-CA"/>
                              </w:rPr>
                              <w:t xml:space="preserve"> 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Declined to participate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032DF790" w14:textId="77777777" w:rsidR="00697FC2" w:rsidRPr="00172316" w:rsidRDefault="00697FC2" w:rsidP="00697FC2">
                            <w:pPr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66D979" id="Rectangle 25" o:spid="_x0000_s1026" style="position:absolute;left:0;text-align:left;margin-left:301.5pt;margin-top:115.45pt;width:193.5pt;height:58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">
                <v:textbox inset=",7.2pt,,7.2pt">
                  <w:txbxContent>
                    <w:p w14:paraId="19152FB4" w14:textId="77777777" w:rsidR="00697FC2" w:rsidRPr="00172316" w:rsidRDefault="00697FC2" w:rsidP="00697FC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Excluded 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7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</w:p>
                    <w:p w14:paraId="5CD3CB41" w14:textId="77777777" w:rsidR="00697FC2" w:rsidRPr="00172316" w:rsidRDefault="00697FC2" w:rsidP="00697FC2">
                      <w:pPr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sz w:val="16"/>
                          <w:szCs w:val="16"/>
                        </w:rPr>
                        <w:t> </w:t>
                      </w:r>
                      <w:r w:rsidRPr="00172316">
                        <w:rPr>
                          <w:rFonts w:cs="Calibri"/>
                          <w:sz w:val="16"/>
                          <w:szCs w:val="16"/>
                          <w:lang w:val="en-CA"/>
                        </w:rPr>
                        <w:t xml:space="preserve"> 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Not meeting inclusion criteria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5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</w:p>
                    <w:p w14:paraId="442965AA" w14:textId="77777777" w:rsidR="00697FC2" w:rsidRPr="00172316" w:rsidRDefault="00697FC2" w:rsidP="00697FC2">
                      <w:pPr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sz w:val="16"/>
                          <w:szCs w:val="16"/>
                        </w:rPr>
                        <w:t> </w:t>
                      </w:r>
                      <w:r w:rsidRPr="00172316">
                        <w:rPr>
                          <w:rFonts w:cs="Calibri"/>
                          <w:sz w:val="16"/>
                          <w:szCs w:val="16"/>
                          <w:lang w:val="en-CA"/>
                        </w:rPr>
                        <w:t xml:space="preserve"> 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Declined to participate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032DF790" w14:textId="77777777" w:rsidR="00697FC2" w:rsidRPr="00172316" w:rsidRDefault="00697FC2" w:rsidP="00697FC2">
                      <w:pPr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 wp14:anchorId="648A4074" wp14:editId="26D78FC3">
                <wp:simplePos x="0" y="0"/>
                <wp:positionH relativeFrom="column">
                  <wp:posOffset>5047615</wp:posOffset>
                </wp:positionH>
                <wp:positionV relativeFrom="paragraph">
                  <wp:posOffset>5686425</wp:posOffset>
                </wp:positionV>
                <wp:extent cx="635" cy="461010"/>
                <wp:effectExtent l="56515" t="9525" r="69850" b="24765"/>
                <wp:wrapNone/>
                <wp:docPr id="23" name="Straight Arrow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EA4287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397.45pt;margin-top:447.75pt;width:.05pt;height:36.3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">
                <v:stroke endarrow="block"/>
                <v:shadow color="#ccc" opacity="49150f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36B2FBB7" wp14:editId="0B6F6716">
                <wp:simplePos x="0" y="0"/>
                <wp:positionH relativeFrom="column">
                  <wp:posOffset>1079500</wp:posOffset>
                </wp:positionH>
                <wp:positionV relativeFrom="paragraph">
                  <wp:posOffset>5686425</wp:posOffset>
                </wp:positionV>
                <wp:extent cx="0" cy="461010"/>
                <wp:effectExtent l="50800" t="9525" r="76200" b="24765"/>
                <wp:wrapNone/>
                <wp:docPr id="22" name="Straight Arrow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F6706E" id="Straight Arrow Connector 22" o:spid="_x0000_s1026" type="#_x0000_t32" style="position:absolute;margin-left:85pt;margin-top:447.75pt;width:0;height:36.3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">
                <v:stroke endarrow="block"/>
                <v:shadow color="#ccc" opacity="49150f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D27508" wp14:editId="63E09D07">
                <wp:simplePos x="0" y="0"/>
                <wp:positionH relativeFrom="column">
                  <wp:posOffset>-417830</wp:posOffset>
                </wp:positionH>
                <wp:positionV relativeFrom="paragraph">
                  <wp:posOffset>6147435</wp:posOffset>
                </wp:positionV>
                <wp:extent cx="2843530" cy="742950"/>
                <wp:effectExtent l="1270" t="635" r="12700" b="18415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A62508" w14:textId="77777777" w:rsidR="00697FC2" w:rsidRDefault="00697FC2" w:rsidP="00697FC2">
                            <w:pPr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Analysed 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37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br/>
                            </w: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Excluded from analysis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D27508" id="Rectangle 21" o:spid="_x0000_s1027" style="position:absolute;left:0;text-align:left;margin-left:-32.9pt;margin-top:484.05pt;width:223.9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">
                <v:textbox inset=",7.2pt,,7.2pt">
                  <w:txbxContent>
                    <w:p w14:paraId="45A62508" w14:textId="77777777" w:rsidR="00697FC2" w:rsidRDefault="00697FC2" w:rsidP="00697FC2">
                      <w:pPr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Analysed 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37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br/>
                      </w: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Excluded from analysis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F50FAD" wp14:editId="66673C88">
                <wp:simplePos x="0" y="0"/>
                <wp:positionH relativeFrom="column">
                  <wp:posOffset>3599815</wp:posOffset>
                </wp:positionH>
                <wp:positionV relativeFrom="paragraph">
                  <wp:posOffset>4943475</wp:posOffset>
                </wp:positionV>
                <wp:extent cx="2843530" cy="742950"/>
                <wp:effectExtent l="5715" t="3175" r="8255" b="15875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7FB4B2" w14:textId="77777777" w:rsidR="00697FC2" w:rsidRPr="00172316" w:rsidRDefault="00697FC2" w:rsidP="00697FC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iscontinued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(n=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, the participants were unable to travel to the capital were the study was conducted due to long distance.  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F50FAD" id="Rectangle 18" o:spid="_x0000_s1028" style="position:absolute;left:0;text-align:left;margin-left:283.45pt;margin-top:389.25pt;width:223.9pt;height:5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">
                <v:textbox inset=",7.2pt,,7.2pt">
                  <w:txbxContent>
                    <w:p w14:paraId="767FB4B2" w14:textId="77777777" w:rsidR="00697FC2" w:rsidRPr="00172316" w:rsidRDefault="00697FC2" w:rsidP="00697FC2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iscontinued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(n=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, the participants were unable to travel to the capital were the study was conducted due to long distance.  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8A21B2" wp14:editId="4B3B7FE8">
                <wp:simplePos x="0" y="0"/>
                <wp:positionH relativeFrom="column">
                  <wp:posOffset>-387985</wp:posOffset>
                </wp:positionH>
                <wp:positionV relativeFrom="paragraph">
                  <wp:posOffset>4943475</wp:posOffset>
                </wp:positionV>
                <wp:extent cx="2847975" cy="742950"/>
                <wp:effectExtent l="5715" t="3175" r="16510" b="15875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79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F45EA2" w14:textId="77777777" w:rsidR="00697FC2" w:rsidRPr="00172316" w:rsidRDefault="00697FC2" w:rsidP="00697FC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iscontinued intervention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8A21B2" id="Rectangle 17" o:spid="_x0000_s1029" style="position:absolute;left:0;text-align:left;margin-left:-30.55pt;margin-top:389.25pt;width:224.25pt;height:5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">
                <v:textbox inset=",7.2pt,,7.2pt">
                  <w:txbxContent>
                    <w:p w14:paraId="7AF45EA2" w14:textId="77777777" w:rsidR="00697FC2" w:rsidRPr="00172316" w:rsidRDefault="00697FC2" w:rsidP="00697FC2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iscontinued intervention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44A6C3BE" wp14:editId="4CB02F68">
                <wp:simplePos x="0" y="0"/>
                <wp:positionH relativeFrom="column">
                  <wp:posOffset>5020310</wp:posOffset>
                </wp:positionH>
                <wp:positionV relativeFrom="paragraph">
                  <wp:posOffset>4466590</wp:posOffset>
                </wp:positionV>
                <wp:extent cx="0" cy="476885"/>
                <wp:effectExtent l="54610" t="8890" r="72390" b="34925"/>
                <wp:wrapNone/>
                <wp:docPr id="16" name="Straight Arrow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6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1DFE7" id="Straight Arrow Connector 16" o:spid="_x0000_s1026" type="#_x0000_t32" style="position:absolute;margin-left:395.3pt;margin-top:351.7pt;width:0;height:37.55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">
                <v:stroke endarrow="block"/>
                <v:shadow color="#ccc" opacity="49150f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1E178B64" wp14:editId="084B304E">
                <wp:simplePos x="0" y="0"/>
                <wp:positionH relativeFrom="column">
                  <wp:posOffset>1052195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86995" t="45085" r="57785" b="62865"/>
                <wp:wrapNone/>
                <wp:docPr id="14" name="Elbow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F6E74C" id="_x0000_t33" coordsize="21600,21600" o:spt="33" o:oned="t" path="m0,0l21600,,21600,21600e" filled="f">
                <v:stroke joinstyle="miter"/>
                <v:path arrowok="t" fillok="f" o:connecttype="none"/>
                <o:lock v:ext="edit" shapetype="t"/>
              </v:shapetype>
              <v:shape id="Elbow Connector 14" o:spid="_x0000_s1026" type="#_x0000_t33" style="position:absolute;margin-left:82.85pt;margin-top:242.55pt;width:183.6pt;height:31.5pt;rotation:180;flip:y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">
                <v:stroke endarrow="block"/>
                <v:shadow color="#ccc" opacity="49150f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4788E3EC" wp14:editId="699CA86D">
                <wp:simplePos x="0" y="0"/>
                <wp:positionH relativeFrom="column">
                  <wp:posOffset>1052195</wp:posOffset>
                </wp:positionH>
                <wp:positionV relativeFrom="paragraph">
                  <wp:posOffset>4451985</wp:posOffset>
                </wp:positionV>
                <wp:extent cx="0" cy="491490"/>
                <wp:effectExtent l="48895" t="6985" r="78105" b="34925"/>
                <wp:wrapNone/>
                <wp:docPr id="12" name="Straight Arrow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1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695FC1" id="Straight Arrow Connector 12" o:spid="_x0000_s1026" type="#_x0000_t32" style="position:absolute;margin-left:82.85pt;margin-top:350.55pt;width:0;height:38.7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">
                <v:stroke endarrow="block"/>
                <v:shadow color="#ccc" opacity="49150f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F659AE" wp14:editId="3ADB3A42">
                <wp:simplePos x="0" y="0"/>
                <wp:positionH relativeFrom="column">
                  <wp:posOffset>-387985</wp:posOffset>
                </wp:positionH>
                <wp:positionV relativeFrom="paragraph">
                  <wp:posOffset>3480435</wp:posOffset>
                </wp:positionV>
                <wp:extent cx="2847975" cy="971550"/>
                <wp:effectExtent l="5715" t="635" r="16510" b="18415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7975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D23625" w14:textId="77777777" w:rsidR="00697FC2" w:rsidRPr="00172316" w:rsidRDefault="00697FC2" w:rsidP="00697FC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Allocated to intervention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37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0273F007" w14:textId="77777777" w:rsidR="00697FC2" w:rsidRDefault="00697FC2" w:rsidP="00697FC2">
                            <w:pPr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Received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Parent Educational Intervention Program [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PEIP]</w:t>
                            </w:r>
                          </w:p>
                          <w:p w14:paraId="34CBF411" w14:textId="77777777" w:rsidR="00697FC2" w:rsidRDefault="00697FC2" w:rsidP="00697FC2">
                            <w:pPr>
                              <w:ind w:left="360" w:hanging="360"/>
                              <w:rPr>
                                <w:rFonts w:cs="Calibri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           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37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</w:p>
                          <w:p w14:paraId="0F5EFA83" w14:textId="77777777" w:rsidR="00697FC2" w:rsidRDefault="00697FC2" w:rsidP="00697FC2">
                            <w:pPr>
                              <w:ind w:left="360" w:hanging="360"/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F659AE" id="Rectangle 11" o:spid="_x0000_s1030" style="position:absolute;left:0;text-align:left;margin-left:-30.55pt;margin-top:274.05pt;width:224.25pt;height:7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">
                <v:textbox inset=",7.2pt,,7.2pt">
                  <w:txbxContent>
                    <w:p w14:paraId="13D23625" w14:textId="77777777" w:rsidR="00697FC2" w:rsidRPr="00172316" w:rsidRDefault="00697FC2" w:rsidP="00697FC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Allocated to intervention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37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0273F007" w14:textId="77777777" w:rsidR="00697FC2" w:rsidRDefault="00697FC2" w:rsidP="00697FC2">
                      <w:pPr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Received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Parent Educational Intervention Program [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PEIP]</w:t>
                      </w:r>
                    </w:p>
                    <w:p w14:paraId="34CBF411" w14:textId="77777777" w:rsidR="00697FC2" w:rsidRDefault="00697FC2" w:rsidP="00697FC2">
                      <w:pPr>
                        <w:ind w:left="360" w:hanging="360"/>
                        <w:rPr>
                          <w:rFonts w:cs="Calibri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           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37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</w:p>
                    <w:p w14:paraId="0F5EFA83" w14:textId="77777777" w:rsidR="00697FC2" w:rsidRDefault="00697FC2" w:rsidP="00697FC2">
                      <w:pPr>
                        <w:ind w:left="360" w:hanging="360"/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8720" behindDoc="0" locked="0" layoutInCell="1" allowOverlap="1" wp14:anchorId="0756CBD9" wp14:editId="27D6FD74">
                <wp:simplePos x="0" y="0"/>
                <wp:positionH relativeFrom="column">
                  <wp:posOffset>3172460</wp:posOffset>
                </wp:positionH>
                <wp:positionV relativeFrom="paragraph">
                  <wp:posOffset>1923415</wp:posOffset>
                </wp:positionV>
                <wp:extent cx="656590" cy="635"/>
                <wp:effectExtent l="10160" t="56515" r="31750" b="69850"/>
                <wp:wrapNone/>
                <wp:docPr id="9" name="Straight Arrow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5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46B2FF" id="Straight Arrow Connector 9" o:spid="_x0000_s1026" type="#_x0000_t32" style="position:absolute;margin-left:249.8pt;margin-top:151.45pt;width:51.7pt;height:.05pt;z-index:2516787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">
                <v:stroke endarrow="block"/>
                <v:shadow color="#ccc" opacity="49150f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C618C3" wp14:editId="33B0F7F0">
                <wp:simplePos x="0" y="0"/>
                <wp:positionH relativeFrom="column">
                  <wp:posOffset>3599815</wp:posOffset>
                </wp:positionH>
                <wp:positionV relativeFrom="paragraph">
                  <wp:posOffset>3495040</wp:posOffset>
                </wp:positionV>
                <wp:extent cx="2843530" cy="971550"/>
                <wp:effectExtent l="5715" t="2540" r="8255" b="1651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5736F1" w14:textId="77777777" w:rsidR="00697FC2" w:rsidRPr="00172316" w:rsidRDefault="00697FC2" w:rsidP="00697FC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Allocated to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Control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37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67E3B023" w14:textId="77777777" w:rsidR="00697FC2" w:rsidRDefault="00697FC2" w:rsidP="00697FC2">
                            <w:pPr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Received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Standarized Educational Program [SEP] </w:t>
                            </w:r>
                          </w:p>
                          <w:p w14:paraId="24E920D5" w14:textId="77777777" w:rsidR="00697FC2" w:rsidRDefault="00697FC2" w:rsidP="00697FC2">
                            <w:pPr>
                              <w:ind w:left="360" w:hanging="360"/>
                              <w:rPr>
                                <w:rFonts w:cs="Calibri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   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37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1E9D575C" w14:textId="77777777" w:rsidR="00697FC2" w:rsidRPr="00172316" w:rsidRDefault="00697FC2" w:rsidP="00697FC2">
                            <w:pPr>
                              <w:ind w:left="360" w:hanging="360"/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C618C3" id="Rectangle 8" o:spid="_x0000_s1031" style="position:absolute;left:0;text-align:left;margin-left:283.45pt;margin-top:275.2pt;width:223.9pt;height:7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">
                <v:textbox inset=",7.2pt,,7.2pt">
                  <w:txbxContent>
                    <w:p w14:paraId="775736F1" w14:textId="77777777" w:rsidR="00697FC2" w:rsidRPr="00172316" w:rsidRDefault="00697FC2" w:rsidP="00697FC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Allocated to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Control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37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67E3B023" w14:textId="77777777" w:rsidR="00697FC2" w:rsidRDefault="00697FC2" w:rsidP="00697FC2">
                      <w:pPr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Received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Standarized Educational Program [SEP] </w:t>
                      </w:r>
                    </w:p>
                    <w:p w14:paraId="24E920D5" w14:textId="77777777" w:rsidR="00697FC2" w:rsidRDefault="00697FC2" w:rsidP="00697FC2">
                      <w:pPr>
                        <w:ind w:left="360" w:hanging="360"/>
                        <w:rPr>
                          <w:rFonts w:cs="Calibri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   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37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1E9D575C" w14:textId="77777777" w:rsidR="00697FC2" w:rsidRPr="00172316" w:rsidRDefault="00697FC2" w:rsidP="00697FC2">
                      <w:pPr>
                        <w:ind w:left="360" w:hanging="360"/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 wp14:anchorId="272478D9" wp14:editId="3D3CDB53">
                <wp:simplePos x="0" y="0"/>
                <wp:positionH relativeFrom="column">
                  <wp:posOffset>3171825</wp:posOffset>
                </wp:positionH>
                <wp:positionV relativeFrom="paragraph">
                  <wp:posOffset>1349375</wp:posOffset>
                </wp:positionV>
                <wp:extent cx="635" cy="1732915"/>
                <wp:effectExtent l="47625" t="15875" r="78740" b="41910"/>
                <wp:wrapNone/>
                <wp:docPr id="5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7329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AEAAD7" id="Straight Arrow Connector 5" o:spid="_x0000_s1026" type="#_x0000_t32" style="position:absolute;margin-left:249.75pt;margin-top:106.25pt;width:.05pt;height:136.45pt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">
                <v:stroke endarrow="block"/>
                <v:shadow color="#ccc" opacity="49150f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2B6C55C" wp14:editId="18BE3BD5">
                <wp:simplePos x="0" y="0"/>
                <wp:positionH relativeFrom="column">
                  <wp:posOffset>2400300</wp:posOffset>
                </wp:positionH>
                <wp:positionV relativeFrom="paragraph">
                  <wp:posOffset>2493645</wp:posOffset>
                </wp:positionV>
                <wp:extent cx="1611630" cy="342900"/>
                <wp:effectExtent l="0" t="4445" r="13970" b="825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163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08D811" w14:textId="77777777" w:rsidR="00697FC2" w:rsidRPr="00172316" w:rsidRDefault="00697FC2" w:rsidP="00697FC2">
                            <w:pPr>
                              <w:widowControl w:val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Randomized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74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B6C55C" id="Rectangle 3" o:spid="_x0000_s1032" style="position:absolute;left:0;text-align:left;margin-left:189pt;margin-top:196.35pt;width:126.9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">
                <v:textbox inset=",7.2pt,,7.2pt">
                  <w:txbxContent>
                    <w:p w14:paraId="7F08D811" w14:textId="77777777" w:rsidR="00697FC2" w:rsidRPr="00172316" w:rsidRDefault="00697FC2" w:rsidP="00697FC2">
                      <w:pPr>
                        <w:widowControl w:val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Randomized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74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0A12F3" wp14:editId="7E85D36F">
                <wp:simplePos x="0" y="0"/>
                <wp:positionH relativeFrom="column">
                  <wp:posOffset>2171700</wp:posOffset>
                </wp:positionH>
                <wp:positionV relativeFrom="paragraph">
                  <wp:posOffset>951865</wp:posOffset>
                </wp:positionV>
                <wp:extent cx="2000250" cy="397510"/>
                <wp:effectExtent l="0" t="0" r="19050" b="952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0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51D63B" w14:textId="77777777" w:rsidR="00697FC2" w:rsidRPr="00172316" w:rsidRDefault="00697FC2" w:rsidP="00697FC2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Assessed for eligibility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81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0A12F3" id="Rectangle 2" o:spid="_x0000_s1033" style="position:absolute;left:0;text-align:left;margin-left:171pt;margin-top:74.95pt;width:157.5pt;height:3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">
                <v:textbox inset=",7.2pt,,7.2pt">
                  <w:txbxContent>
                    <w:p w14:paraId="2B51D63B" w14:textId="77777777" w:rsidR="00697FC2" w:rsidRPr="00172316" w:rsidRDefault="00697FC2" w:rsidP="00697FC2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Assessed for eligibility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81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6F0D3D63" wp14:editId="69F8E6BD">
                <wp:simplePos x="0" y="0"/>
                <wp:positionH relativeFrom="column">
                  <wp:posOffset>2689225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47625" t="45085" r="109855" b="62865"/>
                <wp:wrapNone/>
                <wp:docPr id="1" name="Elb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59DC63" id="Elbow Connector 1" o:spid="_x0000_s1026" type="#_x0000_t33" style="position:absolute;margin-left:211.75pt;margin-top:242.55pt;width:183.6pt;height:31.5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">
                <v:stroke endarrow="block"/>
                <v:shadow color="#ccc" opacity="49150f"/>
              </v:shape>
            </w:pict>
          </mc:Fallback>
        </mc:AlternateContent>
      </w:r>
      <w:r>
        <w:rPr>
          <w:b/>
          <w:sz w:val="28"/>
          <w:szCs w:val="28"/>
        </w:rPr>
        <w:t>CONSORT</w:t>
      </w:r>
      <w:r w:rsidRPr="00493C0A">
        <w:rPr>
          <w:b/>
          <w:sz w:val="28"/>
          <w:szCs w:val="28"/>
        </w:rPr>
        <w:t xml:space="preserve"> Flow Diagram</w:t>
      </w:r>
    </w:p>
    <w:p w14:paraId="71245156" w14:textId="77777777" w:rsidR="00697FC2" w:rsidRDefault="00697FC2" w:rsidP="00697FC2">
      <w:pPr>
        <w:rPr>
          <w:rFonts w:ascii="Arial" w:hAnsi="Arial" w:cs="Arial"/>
          <w:b/>
          <w:sz w:val="22"/>
          <w:szCs w:val="22"/>
        </w:rPr>
      </w:pP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CB8D088" wp14:editId="2924AC27">
                <wp:simplePos x="0" y="0"/>
                <wp:positionH relativeFrom="column">
                  <wp:posOffset>-292100</wp:posOffset>
                </wp:positionH>
                <wp:positionV relativeFrom="paragraph">
                  <wp:posOffset>671830</wp:posOffset>
                </wp:positionV>
                <wp:extent cx="1547495" cy="383540"/>
                <wp:effectExtent l="0" t="0" r="27305" b="22860"/>
                <wp:wrapNone/>
                <wp:docPr id="15" name="Rounded 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7495" cy="3835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DCEF808" w14:textId="77777777" w:rsidR="00697FC2" w:rsidRPr="0068396D" w:rsidRDefault="00697FC2" w:rsidP="00697FC2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  <w:color w:val="C00000"/>
                              </w:rPr>
                            </w:pPr>
                            <w:r w:rsidRPr="0068396D">
                              <w:rPr>
                                <w:rFonts w:ascii="Candara" w:hAnsi="Candara"/>
                                <w:color w:val="C00000"/>
                              </w:rPr>
                              <w:t>Enrollment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B8D088" id="Rounded Rectangle 15" o:spid="_x0000_s1034" style="position:absolute;margin-left:-23pt;margin-top:52.9pt;width:121.85pt;height:30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" fillcolor="#a9c7fd">
                <v:textbox inset="3.6pt,,3.6pt">
                  <w:txbxContent>
                    <w:p w14:paraId="3DCEF808" w14:textId="77777777" w:rsidR="00697FC2" w:rsidRPr="0068396D" w:rsidRDefault="00697FC2" w:rsidP="00697FC2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  <w:color w:val="C00000"/>
                        </w:rPr>
                      </w:pPr>
                      <w:r w:rsidRPr="0068396D">
                        <w:rPr>
                          <w:rFonts w:ascii="Candara" w:hAnsi="Candara"/>
                          <w:color w:val="C00000"/>
                        </w:rPr>
                        <w:t>Enrollment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ED173A" wp14:editId="68A0FBB6">
                <wp:simplePos x="0" y="0"/>
                <wp:positionH relativeFrom="column">
                  <wp:posOffset>2337436</wp:posOffset>
                </wp:positionH>
                <wp:positionV relativeFrom="paragraph">
                  <wp:posOffset>5624830</wp:posOffset>
                </wp:positionV>
                <wp:extent cx="1540510" cy="383540"/>
                <wp:effectExtent l="0" t="0" r="34290" b="22860"/>
                <wp:wrapNone/>
                <wp:docPr id="20" name="Rounded 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0510" cy="3835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0685348" w14:textId="77777777" w:rsidR="00697FC2" w:rsidRPr="0058241B" w:rsidRDefault="00697FC2" w:rsidP="00697FC2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  <w:color w:val="C00000"/>
                              </w:rPr>
                            </w:pPr>
                            <w:r w:rsidRPr="0058241B">
                              <w:rPr>
                                <w:rFonts w:ascii="Candara" w:hAnsi="Candara"/>
                                <w:color w:val="C00000"/>
                              </w:rPr>
                              <w:t>Analysis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ED173A" id="Rounded Rectangle 20" o:spid="_x0000_s1035" style="position:absolute;margin-left:184.05pt;margin-top:442.9pt;width:121.3pt;height:30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" fillcolor="#a9c7fd">
                <v:textbox inset="3.6pt,,3.6pt">
                  <w:txbxContent>
                    <w:p w14:paraId="60685348" w14:textId="77777777" w:rsidR="00697FC2" w:rsidRPr="0058241B" w:rsidRDefault="00697FC2" w:rsidP="00697FC2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  <w:color w:val="C00000"/>
                        </w:rPr>
                      </w:pPr>
                      <w:r w:rsidRPr="0058241B">
                        <w:rPr>
                          <w:rFonts w:ascii="Candara" w:hAnsi="Candara"/>
                          <w:color w:val="C00000"/>
                        </w:rPr>
                        <w:t>Analysis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E567D6" wp14:editId="35CD33BE">
                <wp:simplePos x="0" y="0"/>
                <wp:positionH relativeFrom="column">
                  <wp:posOffset>3600450</wp:posOffset>
                </wp:positionH>
                <wp:positionV relativeFrom="paragraph">
                  <wp:posOffset>5970905</wp:posOffset>
                </wp:positionV>
                <wp:extent cx="2843530" cy="742950"/>
                <wp:effectExtent l="5715" t="635" r="8255" b="18415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CBB507" w14:textId="77777777" w:rsidR="00697FC2" w:rsidRDefault="00697FC2" w:rsidP="00697FC2">
                            <w:pPr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Analysed 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35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br/>
                            </w: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Excluded from analysis (n=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, posttest results were missing. </w:t>
                            </w:r>
                          </w:p>
                          <w:p w14:paraId="2AEC9D0B" w14:textId="77777777" w:rsidR="00697FC2" w:rsidRDefault="00697FC2" w:rsidP="00697FC2">
                            <w:pPr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E567D6" id="Rectangle 19" o:spid="_x0000_s1036" style="position:absolute;margin-left:283.5pt;margin-top:470.15pt;width:223.9pt;height:5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">
                <v:textbox inset=",7.2pt,,7.2pt">
                  <w:txbxContent>
                    <w:p w14:paraId="1DCBB507" w14:textId="77777777" w:rsidR="00697FC2" w:rsidRDefault="00697FC2" w:rsidP="00697FC2">
                      <w:pPr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Analysed 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35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br/>
                      </w: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Excluded from analysis (n=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, posttest results were missing. </w:t>
                      </w:r>
                    </w:p>
                    <w:p w14:paraId="2AEC9D0B" w14:textId="77777777" w:rsidR="00697FC2" w:rsidRDefault="00697FC2" w:rsidP="00697FC2">
                      <w:pPr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46BFF1" wp14:editId="613E48B4">
                <wp:simplePos x="0" y="0"/>
                <wp:positionH relativeFrom="column">
                  <wp:posOffset>2235200</wp:posOffset>
                </wp:positionH>
                <wp:positionV relativeFrom="paragraph">
                  <wp:posOffset>3097530</wp:posOffset>
                </wp:positionV>
                <wp:extent cx="1433830" cy="358140"/>
                <wp:effectExtent l="0" t="0" r="13970" b="22860"/>
                <wp:wrapNone/>
                <wp:docPr id="10" name="Rounded 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3830" cy="3581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B603DE9" w14:textId="77777777" w:rsidR="00697FC2" w:rsidRPr="0058241B" w:rsidRDefault="00697FC2" w:rsidP="00697FC2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  <w:color w:val="C00000"/>
                              </w:rPr>
                            </w:pPr>
                            <w:r w:rsidRPr="0058241B">
                              <w:rPr>
                                <w:rFonts w:ascii="Candara" w:hAnsi="Candara"/>
                                <w:color w:val="C00000"/>
                              </w:rPr>
                              <w:t>Allocation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46BFF1" id="Rounded Rectangle 10" o:spid="_x0000_s1037" style="position:absolute;margin-left:176pt;margin-top:243.9pt;width:112.9pt;height:28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" fillcolor="#a9c7fd">
                <v:textbox inset="3.6pt,,3.6pt">
                  <w:txbxContent>
                    <w:p w14:paraId="1B603DE9" w14:textId="77777777" w:rsidR="00697FC2" w:rsidRPr="0058241B" w:rsidRDefault="00697FC2" w:rsidP="00697FC2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  <w:color w:val="C00000"/>
                        </w:rPr>
                      </w:pPr>
                      <w:r w:rsidRPr="0058241B">
                        <w:rPr>
                          <w:rFonts w:ascii="Candara" w:hAnsi="Candara"/>
                          <w:color w:val="C00000"/>
                        </w:rPr>
                        <w:t>Allocation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781E86" wp14:editId="7437BB31">
                <wp:simplePos x="0" y="0"/>
                <wp:positionH relativeFrom="column">
                  <wp:posOffset>2298700</wp:posOffset>
                </wp:positionH>
                <wp:positionV relativeFrom="paragraph">
                  <wp:posOffset>4370070</wp:posOffset>
                </wp:positionV>
                <wp:extent cx="1443990" cy="424180"/>
                <wp:effectExtent l="0" t="0" r="29210" b="33020"/>
                <wp:wrapNone/>
                <wp:docPr id="24" name="Rounded 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3990" cy="424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D6D4AC9" w14:textId="77777777" w:rsidR="00697FC2" w:rsidRPr="0058241B" w:rsidRDefault="00697FC2" w:rsidP="00697FC2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  <w:color w:val="C00000"/>
                              </w:rPr>
                            </w:pPr>
                            <w:r w:rsidRPr="0058241B">
                              <w:rPr>
                                <w:rFonts w:ascii="Candara" w:hAnsi="Candara"/>
                                <w:color w:val="C00000"/>
                              </w:rPr>
                              <w:t>Follow-Up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781E86" id="Rounded Rectangle 24" o:spid="_x0000_s1038" style="position:absolute;margin-left:181pt;margin-top:344.1pt;width:113.7pt;height:33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" fillcolor="#a9c7fd">
                <v:textbox inset="3.6pt,,3.6pt">
                  <w:txbxContent>
                    <w:p w14:paraId="1D6D4AC9" w14:textId="77777777" w:rsidR="00697FC2" w:rsidRPr="0058241B" w:rsidRDefault="00697FC2" w:rsidP="00697FC2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  <w:color w:val="C00000"/>
                        </w:rPr>
                      </w:pPr>
                      <w:r w:rsidRPr="0058241B">
                        <w:rPr>
                          <w:rFonts w:ascii="Candara" w:hAnsi="Candara"/>
                          <w:color w:val="C00000"/>
                        </w:rPr>
                        <w:t>Follow-Up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 w:cs="Arial"/>
          <w:b/>
          <w:sz w:val="22"/>
          <w:szCs w:val="22"/>
        </w:rPr>
        <w:br w:type="page"/>
      </w:r>
    </w:p>
    <w:p w14:paraId="195143EF" w14:textId="77777777" w:rsidR="00B32887" w:rsidRDefault="00697FC2">
      <w:bookmarkStart w:id="0" w:name="_GoBack"/>
      <w:bookmarkEnd w:id="0"/>
    </w:p>
    <w:sectPr w:rsidR="00B32887" w:rsidSect="009670E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FC2"/>
    <w:rsid w:val="00697FC2"/>
    <w:rsid w:val="009670E4"/>
    <w:rsid w:val="00B4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A917C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7FC2"/>
    <w:rPr>
      <w:rFonts w:ascii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697FC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97FC2"/>
    <w:rPr>
      <w:rFonts w:ascii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chart" Target="charts/chart1.xml"/><Relationship Id="rId5" Type="http://schemas.openxmlformats.org/officeDocument/2006/relationships/chart" Target="charts/chart2.xml"/><Relationship Id="rId6" Type="http://schemas.openxmlformats.org/officeDocument/2006/relationships/chart" Target="charts/chart3.xml"/><Relationship Id="rId7" Type="http://schemas.openxmlformats.org/officeDocument/2006/relationships/chart" Target="charts/chart4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1.xlsm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3.xlsm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4.xlsm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763546798029557"/>
          <c:y val="0.0570469798657718"/>
          <c:w val="0.761083743842364"/>
          <c:h val="0.845637583892617"/>
        </c:manualLayout>
      </c:layout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PEIP</c:v>
                </c:pt>
              </c:strCache>
            </c:strRef>
          </c:tx>
          <c:spPr>
            <a:ln w="12681">
              <a:solidFill>
                <a:srgbClr val="63AAFE"/>
              </a:solidFill>
              <a:prstDash val="solid"/>
            </a:ln>
          </c:spPr>
          <c:marker>
            <c:symbol val="diamond"/>
            <c:size val="4"/>
            <c:spPr>
              <a:solidFill>
                <a:srgbClr val="63AAFE"/>
              </a:solidFill>
              <a:ln>
                <a:solidFill>
                  <a:srgbClr val="63AAFE"/>
                </a:solidFill>
                <a:prstDash val="solid"/>
              </a:ln>
            </c:spPr>
          </c:marker>
          <c:cat>
            <c:strRef>
              <c:f>Sheet1!$B$1:$C$1</c:f>
              <c:strCache>
                <c:ptCount val="2"/>
                <c:pt idx="0">
                  <c:v>Baseline</c:v>
                </c:pt>
                <c:pt idx="1">
                  <c:v>4 Weeks</c:v>
                </c:pt>
              </c:strCache>
            </c:strRef>
          </c:cat>
          <c:val>
            <c:numRef>
              <c:f>Sheet1!$B$2:$C$2</c:f>
              <c:numCache>
                <c:formatCode>General</c:formatCode>
                <c:ptCount val="2"/>
                <c:pt idx="0">
                  <c:v>11.0</c:v>
                </c:pt>
                <c:pt idx="1">
                  <c:v>21.8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80B7-4893-8680-863BC3C15F9C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SEP</c:v>
                </c:pt>
              </c:strCache>
            </c:strRef>
          </c:tx>
          <c:spPr>
            <a:ln w="12681">
              <a:solidFill>
                <a:srgbClr val="DD2D32"/>
              </a:solidFill>
              <a:prstDash val="solid"/>
            </a:ln>
          </c:spPr>
          <c:marker>
            <c:symbol val="square"/>
            <c:size val="4"/>
            <c:spPr>
              <a:solidFill>
                <a:srgbClr val="DD2D32"/>
              </a:solidFill>
              <a:ln>
                <a:solidFill>
                  <a:srgbClr val="DD2D32"/>
                </a:solidFill>
                <a:prstDash val="solid"/>
              </a:ln>
            </c:spPr>
          </c:marker>
          <c:cat>
            <c:strRef>
              <c:f>Sheet1!$B$1:$C$1</c:f>
              <c:strCache>
                <c:ptCount val="2"/>
                <c:pt idx="0">
                  <c:v>Baseline</c:v>
                </c:pt>
                <c:pt idx="1">
                  <c:v>4 Weeks</c:v>
                </c:pt>
              </c:strCache>
            </c:strRef>
          </c:cat>
          <c:val>
            <c:numRef>
              <c:f>Sheet1!$B$3:$C$3</c:f>
              <c:numCache>
                <c:formatCode>General</c:formatCode>
                <c:ptCount val="2"/>
                <c:pt idx="0">
                  <c:v>11.4</c:v>
                </c:pt>
                <c:pt idx="1">
                  <c:v>11.7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80B7-4893-8680-863BC3C15F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2085178208"/>
        <c:axId val="-2087332784"/>
      </c:lineChart>
      <c:catAx>
        <c:axId val="-208517820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7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23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-208733278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-2087332784"/>
        <c:scaling>
          <c:orientation val="minMax"/>
        </c:scaling>
        <c:delete val="0"/>
        <c:axPos val="l"/>
        <c:majorGridlines>
          <c:spPr>
            <a:ln w="3170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23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-2085178208"/>
        <c:crosses val="autoZero"/>
        <c:crossBetween val="between"/>
      </c:valAx>
      <c:spPr>
        <a:solidFill>
          <a:srgbClr val="C0C0C0"/>
        </a:solidFill>
        <a:ln w="12681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54679802955665"/>
          <c:y val="0.398572255673923"/>
          <c:w val="0.135467980295566"/>
          <c:h val="0.17393739385518"/>
        </c:manualLayout>
      </c:layout>
      <c:overlay val="0"/>
      <c:spPr>
        <a:noFill/>
        <a:ln w="3170">
          <a:solidFill>
            <a:srgbClr val="000000"/>
          </a:solidFill>
          <a:prstDash val="solid"/>
        </a:ln>
      </c:spPr>
      <c:txPr>
        <a:bodyPr/>
        <a:lstStyle/>
        <a:p>
          <a:pPr>
            <a:defRPr sz="939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198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540454943132108"/>
          <c:y val="0.0775837438702163"/>
          <c:w val="0.785263157894737"/>
          <c:h val="0.796934865900383"/>
        </c:manualLayout>
      </c:layout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PEIP</c:v>
                </c:pt>
              </c:strCache>
            </c:strRef>
          </c:tx>
          <c:spPr>
            <a:ln w="9769">
              <a:solidFill>
                <a:srgbClr val="63AAFE"/>
              </a:solidFill>
              <a:prstDash val="solid"/>
            </a:ln>
          </c:spPr>
          <c:marker>
            <c:symbol val="diamond"/>
            <c:size val="3"/>
            <c:spPr>
              <a:solidFill>
                <a:srgbClr val="63AAFE"/>
              </a:solidFill>
              <a:ln>
                <a:solidFill>
                  <a:srgbClr val="63AAFE"/>
                </a:solidFill>
                <a:prstDash val="solid"/>
              </a:ln>
            </c:spPr>
          </c:marker>
          <c:cat>
            <c:strRef>
              <c:f>Sheet1!$B$1:$C$1</c:f>
              <c:strCache>
                <c:ptCount val="2"/>
                <c:pt idx="0">
                  <c:v>Baseline</c:v>
                </c:pt>
                <c:pt idx="1">
                  <c:v>4 Weeks</c:v>
                </c:pt>
              </c:strCache>
            </c:strRef>
          </c:cat>
          <c:val>
            <c:numRef>
              <c:f>Sheet1!$B$2:$C$2</c:f>
              <c:numCache>
                <c:formatCode>General</c:formatCode>
                <c:ptCount val="2"/>
                <c:pt idx="0">
                  <c:v>13.7</c:v>
                </c:pt>
                <c:pt idx="1">
                  <c:v>30.2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0110-4B3D-92E9-080DF8726AAD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SEP</c:v>
                </c:pt>
              </c:strCache>
            </c:strRef>
          </c:tx>
          <c:spPr>
            <a:ln w="9769">
              <a:solidFill>
                <a:srgbClr val="DD2D32"/>
              </a:solidFill>
              <a:prstDash val="solid"/>
            </a:ln>
          </c:spPr>
          <c:marker>
            <c:symbol val="square"/>
            <c:size val="3"/>
            <c:spPr>
              <a:solidFill>
                <a:srgbClr val="DD2D32"/>
              </a:solidFill>
              <a:ln>
                <a:solidFill>
                  <a:srgbClr val="DD2D32"/>
                </a:solidFill>
                <a:prstDash val="solid"/>
              </a:ln>
            </c:spPr>
          </c:marker>
          <c:cat>
            <c:strRef>
              <c:f>Sheet1!$B$1:$C$1</c:f>
              <c:strCache>
                <c:ptCount val="2"/>
                <c:pt idx="0">
                  <c:v>Baseline</c:v>
                </c:pt>
                <c:pt idx="1">
                  <c:v>4 Weeks</c:v>
                </c:pt>
              </c:strCache>
            </c:strRef>
          </c:cat>
          <c:val>
            <c:numRef>
              <c:f>Sheet1!$B$3:$C$3</c:f>
              <c:numCache>
                <c:formatCode>General</c:formatCode>
                <c:ptCount val="2"/>
                <c:pt idx="0">
                  <c:v>14.5</c:v>
                </c:pt>
                <c:pt idx="1">
                  <c:v>15.1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0110-4B3D-92E9-080DF8726A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2085917648"/>
        <c:axId val="-2086179216"/>
      </c:lineChart>
      <c:catAx>
        <c:axId val="-208591764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244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8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-208617921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-2086179216"/>
        <c:scaling>
          <c:orientation val="minMax"/>
        </c:scaling>
        <c:delete val="0"/>
        <c:axPos val="l"/>
        <c:majorGridlines>
          <c:spPr>
            <a:ln w="2442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44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8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-2085917648"/>
        <c:crosses val="autoZero"/>
        <c:crossBetween val="between"/>
      </c:valAx>
      <c:spPr>
        <a:solidFill>
          <a:srgbClr val="C0C0C0"/>
        </a:solidFill>
        <a:ln w="9769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67368421052632"/>
          <c:y val="0.398467432950191"/>
          <c:w val="0.124210526315789"/>
          <c:h val="0.14176245210728"/>
        </c:manualLayout>
      </c:layout>
      <c:overlay val="0"/>
      <c:spPr>
        <a:noFill/>
        <a:ln w="2442">
          <a:solidFill>
            <a:srgbClr val="000000"/>
          </a:solidFill>
          <a:prstDash val="solid"/>
        </a:ln>
      </c:spPr>
      <c:txPr>
        <a:bodyPr/>
        <a:lstStyle/>
        <a:p>
          <a:pPr>
            <a:defRPr sz="812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038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79405520169851"/>
          <c:y val="0.08"/>
          <c:w val="0.800424628450106"/>
          <c:h val="0.79"/>
        </c:manualLayout>
      </c:layout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PEIP</c:v>
                </c:pt>
              </c:strCache>
            </c:strRef>
          </c:tx>
          <c:spPr>
            <a:ln w="12660">
              <a:solidFill>
                <a:srgbClr val="63AAFE"/>
              </a:solidFill>
              <a:prstDash val="solid"/>
            </a:ln>
          </c:spPr>
          <c:marker>
            <c:symbol val="diamond"/>
            <c:size val="4"/>
            <c:spPr>
              <a:solidFill>
                <a:srgbClr val="63AAFE"/>
              </a:solidFill>
              <a:ln>
                <a:solidFill>
                  <a:srgbClr val="63AAFE"/>
                </a:solidFill>
                <a:prstDash val="solid"/>
              </a:ln>
            </c:spPr>
          </c:marker>
          <c:cat>
            <c:strRef>
              <c:f>Sheet1!$B$1:$C$1</c:f>
              <c:strCache>
                <c:ptCount val="2"/>
                <c:pt idx="0">
                  <c:v>Baseline</c:v>
                </c:pt>
                <c:pt idx="1">
                  <c:v>4 Weeks</c:v>
                </c:pt>
              </c:strCache>
            </c:strRef>
          </c:cat>
          <c:val>
            <c:numRef>
              <c:f>Sheet1!$B$2:$C$2</c:f>
              <c:numCache>
                <c:formatCode>General</c:formatCode>
                <c:ptCount val="2"/>
                <c:pt idx="0">
                  <c:v>53.2</c:v>
                </c:pt>
                <c:pt idx="1">
                  <c:v>76.2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989B-403E-893E-5F1AD58CD291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SEP</c:v>
                </c:pt>
              </c:strCache>
            </c:strRef>
          </c:tx>
          <c:spPr>
            <a:ln w="12660">
              <a:solidFill>
                <a:srgbClr val="DD2D32"/>
              </a:solidFill>
              <a:prstDash val="solid"/>
            </a:ln>
          </c:spPr>
          <c:marker>
            <c:symbol val="square"/>
            <c:size val="4"/>
            <c:spPr>
              <a:solidFill>
                <a:srgbClr val="DD2D32"/>
              </a:solidFill>
              <a:ln>
                <a:solidFill>
                  <a:srgbClr val="DD2D32"/>
                </a:solidFill>
                <a:prstDash val="solid"/>
              </a:ln>
            </c:spPr>
          </c:marker>
          <c:cat>
            <c:strRef>
              <c:f>Sheet1!$B$1:$C$1</c:f>
              <c:strCache>
                <c:ptCount val="2"/>
                <c:pt idx="0">
                  <c:v>Baseline</c:v>
                </c:pt>
                <c:pt idx="1">
                  <c:v>4 Weeks</c:v>
                </c:pt>
              </c:strCache>
            </c:strRef>
          </c:cat>
          <c:val>
            <c:numRef>
              <c:f>Sheet1!$B$3:$C$3</c:f>
              <c:numCache>
                <c:formatCode>General</c:formatCode>
                <c:ptCount val="2"/>
                <c:pt idx="0">
                  <c:v>52.6</c:v>
                </c:pt>
                <c:pt idx="1">
                  <c:v>57.6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989B-403E-893E-5F1AD58CD2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2085069024"/>
        <c:axId val="-2085399024"/>
      </c:lineChart>
      <c:catAx>
        <c:axId val="-20850690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6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72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-208539902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-2085399024"/>
        <c:scaling>
          <c:orientation val="minMax"/>
        </c:scaling>
        <c:delete val="0"/>
        <c:axPos val="l"/>
        <c:majorGridlines>
          <c:spPr>
            <a:ln w="316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6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72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-2085069024"/>
        <c:crosses val="autoZero"/>
        <c:crossBetween val="between"/>
        <c:majorUnit val="25.0"/>
      </c:valAx>
      <c:spPr>
        <a:solidFill>
          <a:srgbClr val="C0C0C0"/>
        </a:solidFill>
        <a:ln w="12660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83227176220807"/>
          <c:y val="0.41"/>
          <c:w val="0.10828025477707"/>
          <c:h val="0.125"/>
        </c:manualLayout>
      </c:layout>
      <c:overlay val="0"/>
      <c:spPr>
        <a:noFill/>
        <a:ln w="3165">
          <a:solidFill>
            <a:srgbClr val="000000"/>
          </a:solidFill>
          <a:prstDash val="solid"/>
        </a:ln>
      </c:spPr>
      <c:txPr>
        <a:bodyPr/>
        <a:lstStyle/>
        <a:p>
          <a:pPr>
            <a:defRPr sz="802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022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35245901639344"/>
          <c:y val="0.082051282051282"/>
          <c:w val="0.811475409836066"/>
          <c:h val="0.784615384615385"/>
        </c:manualLayout>
      </c:layout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PEIP</c:v>
                </c:pt>
              </c:strCache>
            </c:strRef>
          </c:tx>
          <c:spPr>
            <a:ln w="12678">
              <a:solidFill>
                <a:srgbClr val="63AAFE"/>
              </a:solidFill>
              <a:prstDash val="solid"/>
            </a:ln>
          </c:spPr>
          <c:marker>
            <c:symbol val="diamond"/>
            <c:size val="4"/>
            <c:spPr>
              <a:solidFill>
                <a:srgbClr val="63AAFE"/>
              </a:solidFill>
              <a:ln>
                <a:solidFill>
                  <a:srgbClr val="63AAFE"/>
                </a:solidFill>
                <a:prstDash val="solid"/>
              </a:ln>
            </c:spPr>
          </c:marker>
          <c:cat>
            <c:strRef>
              <c:f>Sheet1!$B$1:$C$1</c:f>
              <c:strCache>
                <c:ptCount val="2"/>
                <c:pt idx="0">
                  <c:v>Baseline</c:v>
                </c:pt>
                <c:pt idx="1">
                  <c:v>4 Weeks</c:v>
                </c:pt>
              </c:strCache>
            </c:strRef>
          </c:cat>
          <c:val>
            <c:numRef>
              <c:f>Sheet1!$B$2:$C$2</c:f>
              <c:numCache>
                <c:formatCode>General</c:formatCode>
                <c:ptCount val="2"/>
                <c:pt idx="0">
                  <c:v>46.9</c:v>
                </c:pt>
                <c:pt idx="1">
                  <c:v>78.2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C698-444E-B14B-F8A66E3284AB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SEP</c:v>
                </c:pt>
              </c:strCache>
            </c:strRef>
          </c:tx>
          <c:spPr>
            <a:ln w="12678">
              <a:solidFill>
                <a:srgbClr val="DD2D32"/>
              </a:solidFill>
              <a:prstDash val="solid"/>
            </a:ln>
          </c:spPr>
          <c:marker>
            <c:symbol val="square"/>
            <c:size val="4"/>
            <c:spPr>
              <a:solidFill>
                <a:srgbClr val="DD2D32"/>
              </a:solidFill>
              <a:ln>
                <a:solidFill>
                  <a:srgbClr val="DD2D32"/>
                </a:solidFill>
                <a:prstDash val="solid"/>
              </a:ln>
            </c:spPr>
          </c:marker>
          <c:cat>
            <c:strRef>
              <c:f>Sheet1!$B$1:$C$1</c:f>
              <c:strCache>
                <c:ptCount val="2"/>
                <c:pt idx="0">
                  <c:v>Baseline</c:v>
                </c:pt>
                <c:pt idx="1">
                  <c:v>4 Weeks</c:v>
                </c:pt>
              </c:strCache>
            </c:strRef>
          </c:cat>
          <c:val>
            <c:numRef>
              <c:f>Sheet1!$B$3:$C$3</c:f>
              <c:numCache>
                <c:formatCode>General</c:formatCode>
                <c:ptCount val="2"/>
                <c:pt idx="0">
                  <c:v>45.8</c:v>
                </c:pt>
                <c:pt idx="1">
                  <c:v>50.5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C698-444E-B14B-F8A66E3284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2087985968"/>
        <c:axId val="-2086652608"/>
      </c:lineChart>
      <c:catAx>
        <c:axId val="-20879859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6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48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-208665260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-2086652608"/>
        <c:scaling>
          <c:orientation val="minMax"/>
        </c:scaling>
        <c:delete val="0"/>
        <c:axPos val="l"/>
        <c:majorGridlines>
          <c:spPr>
            <a:ln w="3169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6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48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-2087985968"/>
        <c:crosses val="autoZero"/>
        <c:crossBetween val="between"/>
        <c:majorUnit val="25.0"/>
      </c:valAx>
      <c:spPr>
        <a:solidFill>
          <a:srgbClr val="C0C0C0"/>
        </a:solidFill>
        <a:ln w="12678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89344262295082"/>
          <c:y val="0.405128205128205"/>
          <c:w val="0.102459016393443"/>
          <c:h val="0.128205128205128"/>
        </c:manualLayout>
      </c:layout>
      <c:overlay val="0"/>
      <c:spPr>
        <a:noFill/>
        <a:ln w="3169">
          <a:solidFill>
            <a:srgbClr val="000000"/>
          </a:solidFill>
          <a:prstDash val="solid"/>
        </a:ln>
      </c:spPr>
      <c:txPr>
        <a:bodyPr/>
        <a:lstStyle/>
        <a:p>
          <a:pPr>
            <a:defRPr sz="779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998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244</Words>
  <Characters>1397</Characters>
  <Application>Microsoft Macintosh Word</Application>
  <DocSecurity>0</DocSecurity>
  <Lines>11</Lines>
  <Paragraphs>3</Paragraphs>
  <ScaleCrop>false</ScaleCrop>
  <LinksUpToDate>false</LinksUpToDate>
  <CharactersWithSpaces>1638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2019-12-16T21:03:00Z</dcterms:created>
  <dcterms:modified xsi:type="dcterms:W3CDTF">2019-12-16T21:03:00Z</dcterms:modified>
</cp:coreProperties>
</file>